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9DD0F" w14:textId="1C35AA7F" w:rsidR="005D01A1" w:rsidRPr="009E1C20" w:rsidRDefault="003301E5">
      <w:pPr>
        <w:widowControl w:val="0"/>
        <w:rPr>
          <w:rFonts w:cs="Arial"/>
          <w:b/>
          <w:color w:val="000000"/>
          <w:szCs w:val="20"/>
          <w:lang w:eastAsia="zh-CN"/>
        </w:rPr>
      </w:pPr>
      <w:r w:rsidRPr="009E1C20">
        <w:rPr>
          <w:rFonts w:cs="Arial"/>
          <w:b/>
          <w:bCs/>
          <w:color w:val="000000"/>
        </w:rPr>
        <w:t>F</w:t>
      </w:r>
      <w:r w:rsidRPr="009E1C20">
        <w:rPr>
          <w:rFonts w:cs="Arial" w:hint="eastAsia"/>
          <w:b/>
          <w:bCs/>
          <w:color w:val="000000"/>
          <w:lang w:eastAsia="zh-CN"/>
        </w:rPr>
        <w:t>igure</w:t>
      </w:r>
      <w:r w:rsidRPr="009E1C20">
        <w:rPr>
          <w:rFonts w:cs="Arial"/>
          <w:b/>
          <w:bCs/>
          <w:color w:val="000000"/>
        </w:rPr>
        <w:t>S1</w:t>
      </w:r>
      <w:r w:rsidRPr="009E1C20">
        <w:rPr>
          <w:rFonts w:cs="Arial" w:hint="eastAsia"/>
          <w:b/>
          <w:bCs/>
          <w:color w:val="000000"/>
          <w:lang w:eastAsia="zh-CN"/>
        </w:rPr>
        <w:t>.</w:t>
      </w:r>
      <w:r w:rsidRPr="009E1C20">
        <w:rPr>
          <w:rFonts w:cs="Arial"/>
          <w:b/>
          <w:bCs/>
          <w:color w:val="000000"/>
        </w:rPr>
        <w:t xml:space="preserve"> </w:t>
      </w:r>
      <w:r w:rsidRPr="009E1C20">
        <w:rPr>
          <w:rFonts w:cs="Arial" w:hint="eastAsia"/>
          <w:b/>
          <w:bCs/>
          <w:color w:val="000000"/>
          <w:lang w:eastAsia="zh-CN"/>
        </w:rPr>
        <w:t xml:space="preserve">Thresholds determined based on </w:t>
      </w:r>
      <w:r w:rsidRPr="009E1C20">
        <w:rPr>
          <w:rFonts w:cs="Arial"/>
          <w:b/>
          <w:bCs/>
          <w:color w:val="000000"/>
        </w:rPr>
        <w:t>control wells</w:t>
      </w:r>
    </w:p>
    <w:p w14:paraId="36324C09" w14:textId="40316311" w:rsidR="005D01A1" w:rsidRPr="009E1C20" w:rsidRDefault="003301E5">
      <w:pPr>
        <w:widowControl w:val="0"/>
        <w:rPr>
          <w:rFonts w:cs="Arial"/>
          <w:color w:val="000000"/>
          <w:szCs w:val="20"/>
        </w:rPr>
      </w:pPr>
      <w:r w:rsidRPr="009E1C20">
        <w:rPr>
          <w:rFonts w:cs="Arial"/>
          <w:color w:val="000000"/>
          <w:szCs w:val="20"/>
        </w:rPr>
        <w:t xml:space="preserve">A, </w:t>
      </w:r>
      <w:r w:rsidRPr="009E1C20">
        <w:rPr>
          <w:rFonts w:cs="Arial" w:hint="eastAsia"/>
          <w:color w:val="000000"/>
          <w:szCs w:val="20"/>
          <w:lang w:eastAsia="zh-CN"/>
        </w:rPr>
        <w:t>N</w:t>
      </w:r>
      <w:r w:rsidRPr="009E1C20">
        <w:rPr>
          <w:rFonts w:cs="Arial"/>
          <w:color w:val="000000"/>
          <w:szCs w:val="20"/>
        </w:rPr>
        <w:t>o template control well</w:t>
      </w:r>
      <w:r w:rsidRPr="009E1C20">
        <w:rPr>
          <w:rFonts w:cs="Arial" w:hint="eastAsia"/>
          <w:color w:val="000000"/>
          <w:szCs w:val="20"/>
          <w:lang w:eastAsia="zh-CN"/>
        </w:rPr>
        <w:t xml:space="preserve"> </w:t>
      </w:r>
      <w:r w:rsidRPr="009E1C20">
        <w:rPr>
          <w:rFonts w:cs="Arial"/>
          <w:color w:val="000000"/>
          <w:szCs w:val="20"/>
        </w:rPr>
        <w:t xml:space="preserve">; B, </w:t>
      </w:r>
      <w:r w:rsidRPr="009E1C20">
        <w:rPr>
          <w:rFonts w:cs="Arial" w:hint="eastAsia"/>
          <w:color w:val="000000"/>
          <w:szCs w:val="20"/>
          <w:lang w:eastAsia="zh-CN"/>
        </w:rPr>
        <w:t>WT single positive</w:t>
      </w:r>
      <w:r w:rsidRPr="009E1C20">
        <w:rPr>
          <w:rFonts w:cs="Arial"/>
          <w:color w:val="000000"/>
          <w:szCs w:val="20"/>
        </w:rPr>
        <w:t xml:space="preserve"> </w:t>
      </w:r>
      <w:r w:rsidRPr="009E1C20">
        <w:rPr>
          <w:rFonts w:cs="Arial" w:hint="eastAsia"/>
          <w:color w:val="000000"/>
          <w:szCs w:val="20"/>
          <w:lang w:eastAsia="zh-CN"/>
        </w:rPr>
        <w:t xml:space="preserve">control </w:t>
      </w:r>
      <w:r w:rsidRPr="009E1C20">
        <w:rPr>
          <w:rFonts w:cs="Arial"/>
          <w:color w:val="000000"/>
          <w:szCs w:val="20"/>
        </w:rPr>
        <w:t xml:space="preserve">well; C, 1% </w:t>
      </w:r>
      <w:r w:rsidRPr="009E1C20">
        <w:rPr>
          <w:rFonts w:cs="Arial" w:hint="eastAsia"/>
          <w:color w:val="000000"/>
          <w:szCs w:val="20"/>
          <w:lang w:eastAsia="zh-CN"/>
        </w:rPr>
        <w:t>MT</w:t>
      </w:r>
      <w:r w:rsidRPr="009E1C20">
        <w:rPr>
          <w:rFonts w:cs="Arial"/>
          <w:color w:val="000000"/>
          <w:szCs w:val="20"/>
        </w:rPr>
        <w:t xml:space="preserve"> </w:t>
      </w:r>
      <w:r w:rsidRPr="009E1C20">
        <w:rPr>
          <w:rFonts w:cs="Arial" w:hint="eastAsia"/>
          <w:color w:val="000000"/>
          <w:szCs w:val="20"/>
          <w:lang w:eastAsia="zh-CN"/>
        </w:rPr>
        <w:t xml:space="preserve">positive </w:t>
      </w:r>
      <w:r w:rsidRPr="009E1C20">
        <w:rPr>
          <w:rFonts w:cs="Arial"/>
          <w:color w:val="000000"/>
          <w:szCs w:val="20"/>
        </w:rPr>
        <w:t xml:space="preserve">control well.  </w:t>
      </w:r>
    </w:p>
    <w:p w14:paraId="0ABBD559" w14:textId="174E0488" w:rsidR="005D01A1" w:rsidRPr="009E1C20" w:rsidRDefault="003301E5" w:rsidP="001079A9">
      <w:pPr>
        <w:widowControl w:val="0"/>
        <w:rPr>
          <w:rFonts w:cs="Arial"/>
          <w:color w:val="000000"/>
          <w:szCs w:val="20"/>
          <w:lang w:eastAsia="zh-CN"/>
        </w:rPr>
      </w:pPr>
      <w:r w:rsidRPr="009E1C20">
        <w:rPr>
          <w:rFonts w:cs="Arial" w:hint="eastAsia"/>
          <w:color w:val="000000"/>
          <w:szCs w:val="20"/>
          <w:lang w:eastAsia="zh-CN"/>
        </w:rPr>
        <w:t xml:space="preserve">Gray indicates the negative droplets; Green indicates the WT single positive </w:t>
      </w:r>
      <w:r w:rsidRPr="009E1C20">
        <w:rPr>
          <w:rFonts w:cs="Arial" w:hint="eastAsia"/>
          <w:color w:val="000000"/>
          <w:szCs w:val="20"/>
          <w:lang w:eastAsia="zh-CN"/>
        </w:rPr>
        <w:t>droplets; Blue indicates the MT single positive droplets; Orange indicates the WT/MT double positive droplets. The purple lines demonstrated the thresholds as reference for manually adjusting the thresholds of other samples when needed.</w:t>
      </w:r>
    </w:p>
    <w:sectPr w:rsidR="005D01A1" w:rsidRPr="009E1C20">
      <w:footerReference w:type="even" r:id="rId7"/>
      <w:footerReference w:type="default" r:id="rId8"/>
      <w:footerReference w:type="first" r:id="rId9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7BC01" w14:textId="77777777" w:rsidR="002A151B" w:rsidRDefault="002A151B">
      <w:pPr>
        <w:spacing w:line="240" w:lineRule="auto"/>
      </w:pPr>
      <w:r>
        <w:separator/>
      </w:r>
    </w:p>
  </w:endnote>
  <w:endnote w:type="continuationSeparator" w:id="0">
    <w:p w14:paraId="3BC1441D" w14:textId="77777777" w:rsidR="002A151B" w:rsidRDefault="002A15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58B5" w14:textId="77777777" w:rsidR="005D01A1" w:rsidRDefault="003301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365B1DE0" w14:textId="77777777" w:rsidR="005D01A1" w:rsidRDefault="005D01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6C1F" w14:textId="77777777" w:rsidR="005D01A1" w:rsidRDefault="003301E5">
    <w:pPr>
      <w:pStyle w:val="Footer"/>
      <w:framePr w:wrap="around" w:vAnchor="text" w:hAnchor="margin" w:xAlign="center" w:y="1"/>
      <w:rPr>
        <w:rStyle w:val="PageNumber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C33FFE1" wp14:editId="51EC4715">
              <wp:simplePos x="0" y="0"/>
              <wp:positionH relativeFrom="page">
                <wp:posOffset>0</wp:posOffset>
              </wp:positionH>
              <wp:positionV relativeFrom="page">
                <wp:posOffset>9603740</wp:posOffset>
              </wp:positionV>
              <wp:extent cx="7772400" cy="264160"/>
              <wp:effectExtent l="0" t="2540" r="0" b="0"/>
              <wp:wrapNone/>
              <wp:docPr id="2" name="MSIPCM8ef54de2a7a4d03c423a990a" descr="{&quot;HashCode&quot;:-134840300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4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630B8E" w14:textId="77777777" w:rsidR="005D01A1" w:rsidRDefault="003301E5">
                          <w:pPr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33FFE1" id="_x0000_t202" coordsize="21600,21600" o:spt="202" path="m,l,21600r21600,l21600,xe">
              <v:stroke joinstyle="miter"/>
              <v:path gradientshapeok="t" o:connecttype="rect"/>
            </v:shapetype>
            <v:shape id="MSIPCM8ef54de2a7a4d03c423a990a" o:spid="_x0000_s1026" type="#_x0000_t202" alt="{&quot;HashCode&quot;:-1348403003,&quot;Height&quot;:792.0,&quot;Width&quot;:612.0,&quot;Placement&quot;:&quot;Footer&quot;,&quot;Index&quot;:&quot;Primary&quot;,&quot;Section&quot;:1,&quot;Top&quot;:0.0,&quot;Left&quot;:0.0}" style="position:absolute;margin-left:0;margin-top:756.2pt;width:612pt;height:20.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3H84AEAAJoDAAAOAAAAZHJzL2Uyb0RvYy54bWysU8GO0zAQvSPxD5bvNE1UWoiarpZdLUJa&#10;WKRlP8Bx7MQi8Zix26R8PWOn7QJ7Q1ysmfHk+b03k+3VNPTsoNAbsBXPF0vOlJXQGNtW/Onb3Zt3&#10;nPkgbCN6sKriR+X51e71q+3oSlVAB32jkBGI9eXoKt6F4Mos87JTg/ALcMrSpQYcRKAU26xBMRL6&#10;0GfFcrnORsDGIUjlPVVv50u+S/haKxketPYqsL7ixC2kE9NZxzPbbUXZonCdkSca4h9YDMJYevQC&#10;dSuCYHs0L6AGIxE86LCQMGSgtZEqaSA1+fIvNY+dcCppIXO8u9jk/x+s/HJ4dF+RhekDTDTAJMK7&#10;e5DfPbNw0wnbqmtEGDslGno4j5Zlo/Pl6dNotS99BKnHz9DQkMU+QAKaNA7RFdLJCJ0GcLyYrqbA&#10;JBU3m02xWtKVpLtivcrXaSqZKM9fO/Tho4KBxaDiSENN6OJw70NkI8pzS3zMwp3p+zTY3v5RoMZY&#10;Sewj4Zl6mOqJuqOKGpoj6UCY94T2moIO8CdnI+1Ixf2PvUDFWf/JkhfFWyIetyplFGAK3uerFSX1&#10;uSqsJIyK15zN4U2YN3Dv0LQdPTHbbuGajNMmaXqmcyJMC5CknpY1btjveep6/qV2vwAAAP//AwBQ&#10;SwMEFAAGAAgAAAAhAIJJQSHcAAAACwEAAA8AAABkcnMvZG93bnJldi54bWxMj8FOwzAQRO9I/Qdr&#10;kbhRp6FFVYhTtQgQ16Z8gBNvk6jxOthuGv6ezQluuzOr2Tf5brK9GNGHzpGC1TIBgVQ701Gj4Ov0&#10;/rgFEaImo3tHqOAHA+yKxV2uM+NudMSxjI3gEAqZVtDGOGRShrpFq8PSDUjsnZ23OvLqG2m8vnG4&#10;7WWaJM/S6o74Q6sHfG2xvpRXq8Dot++nZvSXUB7DYTt++PPhs1Lq4X7av4CIOMW/Y5jxGR0KZqrc&#10;lUwQvQIuElndrNI1iNlP0zVr1axteJJFLv93KH4BAAD//wMAUEsBAi0AFAAGAAgAAAAhALaDOJL+&#10;AAAA4QEAABMAAAAAAAAAAAAAAAAAAAAAAFtDb250ZW50X1R5cGVzXS54bWxQSwECLQAUAAYACAAA&#10;ACEAOP0h/9YAAACUAQAACwAAAAAAAAAAAAAAAAAvAQAAX3JlbHMvLnJlbHNQSwECLQAUAAYACAAA&#10;ACEAlVtx/OABAACaAwAADgAAAAAAAAAAAAAAAAAuAgAAZHJzL2Uyb0RvYy54bWxQSwECLQAUAAYA&#10;CAAAACEAgklBIdwAAAALAQAADwAAAAAAAAAAAAAAAAA6BAAAZHJzL2Rvd25yZXYueG1sUEsFBgAA&#10;AAAEAAQA8wAAAEMFAAAAAA==&#10;" o:allowincell="f" filled="f" stroked="f">
              <v:textbox inset="20pt,0,,0">
                <w:txbxContent>
                  <w:p w14:paraId="0D630B8E" w14:textId="77777777" w:rsidR="005D01A1" w:rsidRDefault="003301E5">
                    <w:pPr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  <w:p w14:paraId="2BBEEE39" w14:textId="77777777" w:rsidR="005D01A1" w:rsidRDefault="005D01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127A" w14:textId="77777777" w:rsidR="005D01A1" w:rsidRDefault="003301E5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06FE37E" wp14:editId="0F774413">
              <wp:simplePos x="0" y="0"/>
              <wp:positionH relativeFrom="page">
                <wp:posOffset>0</wp:posOffset>
              </wp:positionH>
              <wp:positionV relativeFrom="page">
                <wp:posOffset>9603740</wp:posOffset>
              </wp:positionV>
              <wp:extent cx="7772400" cy="264160"/>
              <wp:effectExtent l="0" t="2540" r="0" b="0"/>
              <wp:wrapNone/>
              <wp:docPr id="1" name="MSIPCM71df4afb82ef22201046dfa6" descr="{&quot;HashCode&quot;:-1348403003,&quot;Height&quot;:792.0,&quot;Width&quot;:612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4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D154CB" w14:textId="77777777" w:rsidR="005D01A1" w:rsidRDefault="003301E5">
                          <w:pPr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FE37E" id="_x0000_t202" coordsize="21600,21600" o:spt="202" path="m,l,21600r21600,l21600,xe">
              <v:stroke joinstyle="miter"/>
              <v:path gradientshapeok="t" o:connecttype="rect"/>
            </v:shapetype>
            <v:shape id="MSIPCM71df4afb82ef22201046dfa6" o:spid="_x0000_s1027" type="#_x0000_t202" alt="{&quot;HashCode&quot;:-1348403003,&quot;Height&quot;:792.0,&quot;Width&quot;:612.0,&quot;Placement&quot;:&quot;Footer&quot;,&quot;Index&quot;:&quot;FirstPage&quot;,&quot;Section&quot;:1,&quot;Top&quot;:0.0,&quot;Left&quot;:0.0}" style="position:absolute;margin-left:0;margin-top:756.2pt;width:612pt;height:20.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Yp4wEAAKEDAAAOAAAAZHJzL2Uyb0RvYy54bWysU9uO0zAQfUfiHyy/01xUWoiarpZdLUJa&#10;WKRlP8BxnMQi8Zix26R8PWMn7QL7hnixxjPOmXPOTHZX09Czo0KnwZQ8W6WcKSOh1qYt+dO3uzfv&#10;OHNemFr0YFTJT8rxq/3rV7vRFiqHDvpaISMQ44rRlrzz3hZJ4mSnBuFWYJWhYgM4CE9XbJMaxUjo&#10;Q5/kabpJRsDaIkjlHGVv5yLfR/ymUdI/NI1TnvUlJ24+nhjPKpzJfieKFoXttFxoiH9gMQhtqOkF&#10;6lZ4wQ6oX0ANWiI4aPxKwpBA02ipogZSk6V/qXnshFVRC5nj7MUm9/9g5Zfjo/2KzE8fYKIBRhHO&#10;3oP87piBm06YVl0jwtgpUVPjLFiWjNYVy6fBale4AFKNn6GmIYuDhwg0NTgEV0gnI3QawOliupo8&#10;k5Tcbrf5OqWSpFq+WWebOJVEFOevLTr/UcHAQlBypKFGdHG8dz6wEcX5SWhm4E73fRxsb/5I0MOQ&#10;iewD4Zm6n6qJ6XqRFsRUUJ9IDsK8LrTeFHSAPzkbaVVK7n4cBCrO+k+GLMnfEv+wXPFGAcbgfbZe&#10;06U6Z4WRhFHyirM5vPHzIh4s6rajFrP7Bq7Jv0ZHac90Ft60B1HxsrNh0X6/x1fPf9b+FwAAAP//&#10;AwBQSwMEFAAGAAgAAAAhAIJJQSHcAAAACwEAAA8AAABkcnMvZG93bnJldi54bWxMj8FOwzAQRO9I&#10;/QdrkbhRp6FFVYhTtQgQ16Z8gBNvk6jxOthuGv6ezQluuzOr2Tf5brK9GNGHzpGC1TIBgVQ701Gj&#10;4Ov0/rgFEaImo3tHqOAHA+yKxV2uM+NudMSxjI3gEAqZVtDGOGRShrpFq8PSDUjsnZ23OvLqG2m8&#10;vnG47WWaJM/S6o74Q6sHfG2xvpRXq8Dot++nZvSXUB7DYTt++PPhs1Lq4X7av4CIOMW/Y5jxGR0K&#10;ZqrclUwQvQIuElndrNI1iNlP0zVr1axteJJFLv93KH4BAAD//wMAUEsBAi0AFAAGAAgAAAAhALaD&#10;OJL+AAAA4QEAABMAAAAAAAAAAAAAAAAAAAAAAFtDb250ZW50X1R5cGVzXS54bWxQSwECLQAUAAYA&#10;CAAAACEAOP0h/9YAAACUAQAACwAAAAAAAAAAAAAAAAAvAQAAX3JlbHMvLnJlbHNQSwECLQAUAAYA&#10;CAAAACEA0MQ2KeMBAAChAwAADgAAAAAAAAAAAAAAAAAuAgAAZHJzL2Uyb0RvYy54bWxQSwECLQAU&#10;AAYACAAAACEAgklBIdwAAAALAQAADwAAAAAAAAAAAAAAAAA9BAAAZHJzL2Rvd25yZXYueG1sUEsF&#10;BgAAAAAEAAQA8wAAAEYFAAAAAA==&#10;" o:allowincell="f" filled="f" stroked="f">
              <v:textbox inset="20pt,0,,0">
                <w:txbxContent>
                  <w:p w14:paraId="3AD154CB" w14:textId="77777777" w:rsidR="005D01A1" w:rsidRDefault="003301E5">
                    <w:pPr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007D0" w14:textId="77777777" w:rsidR="002A151B" w:rsidRDefault="002A151B">
      <w:r>
        <w:separator/>
      </w:r>
    </w:p>
  </w:footnote>
  <w:footnote w:type="continuationSeparator" w:id="0">
    <w:p w14:paraId="17F42FC8" w14:textId="77777777" w:rsidR="002A151B" w:rsidRDefault="002A15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hhN2IyYTExYTQ4YzJhMzM2YmY3Mzc4OTNiNjJiYTMifQ=="/>
  </w:docVars>
  <w:rsids>
    <w:rsidRoot w:val="00243C7C"/>
    <w:rsid w:val="00046720"/>
    <w:rsid w:val="001079A9"/>
    <w:rsid w:val="001E78E3"/>
    <w:rsid w:val="0022657E"/>
    <w:rsid w:val="00243C7C"/>
    <w:rsid w:val="00270FBD"/>
    <w:rsid w:val="002A151B"/>
    <w:rsid w:val="002F2B14"/>
    <w:rsid w:val="002F3F12"/>
    <w:rsid w:val="00317E32"/>
    <w:rsid w:val="003301E5"/>
    <w:rsid w:val="003914C6"/>
    <w:rsid w:val="00411298"/>
    <w:rsid w:val="00476BED"/>
    <w:rsid w:val="004E6521"/>
    <w:rsid w:val="004F21C3"/>
    <w:rsid w:val="00504BBB"/>
    <w:rsid w:val="00535849"/>
    <w:rsid w:val="00554D83"/>
    <w:rsid w:val="0056716E"/>
    <w:rsid w:val="0058005F"/>
    <w:rsid w:val="005D01A1"/>
    <w:rsid w:val="005F1D7F"/>
    <w:rsid w:val="0064549A"/>
    <w:rsid w:val="00656F15"/>
    <w:rsid w:val="006627D6"/>
    <w:rsid w:val="006D1BF4"/>
    <w:rsid w:val="006E1B5B"/>
    <w:rsid w:val="0073580B"/>
    <w:rsid w:val="00797575"/>
    <w:rsid w:val="007D4449"/>
    <w:rsid w:val="00850872"/>
    <w:rsid w:val="008846C0"/>
    <w:rsid w:val="008E45AE"/>
    <w:rsid w:val="00945C05"/>
    <w:rsid w:val="009E1C20"/>
    <w:rsid w:val="009F669A"/>
    <w:rsid w:val="00A126F2"/>
    <w:rsid w:val="00AB7341"/>
    <w:rsid w:val="00AB750B"/>
    <w:rsid w:val="00AF47C1"/>
    <w:rsid w:val="00AF72B6"/>
    <w:rsid w:val="00B400D2"/>
    <w:rsid w:val="00B7564F"/>
    <w:rsid w:val="00C70EB8"/>
    <w:rsid w:val="00C92B65"/>
    <w:rsid w:val="00CF240F"/>
    <w:rsid w:val="00D567BD"/>
    <w:rsid w:val="00D92B9D"/>
    <w:rsid w:val="00DE0966"/>
    <w:rsid w:val="00DE3FC5"/>
    <w:rsid w:val="00FD2F86"/>
    <w:rsid w:val="27035654"/>
    <w:rsid w:val="2DAA656F"/>
    <w:rsid w:val="3C067766"/>
    <w:rsid w:val="6A4C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D0A4C99"/>
  <w15:docId w15:val="{E97DE997-4E23-4126-8E53-2FD9024E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480" w:lineRule="auto"/>
    </w:pPr>
    <w:rPr>
      <w:rFonts w:ascii="Arial" w:hAnsi="Arial" w:cs="Times New Roman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PageNumber">
    <w:name w:val="page number"/>
    <w:basedOn w:val="DefaultParagraphFont"/>
  </w:style>
  <w:style w:type="character" w:styleId="LineNumber">
    <w:name w:val="line number"/>
    <w:basedOn w:val="DefaultParagraphFon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Pr>
      <w:rFonts w:ascii="Arial" w:hAnsi="Arial" w:cs="Times New Roman"/>
      <w:kern w:val="0"/>
      <w:sz w:val="20"/>
      <w:szCs w:val="24"/>
      <w:lang w:eastAsia="en-US"/>
    </w:rPr>
  </w:style>
  <w:style w:type="character" w:customStyle="1" w:styleId="markedcontent">
    <w:name w:val="markedcontent"/>
    <w:basedOn w:val="DefaultParagraphFont"/>
  </w:style>
  <w:style w:type="character" w:customStyle="1" w:styleId="HeaderChar">
    <w:name w:val="Header Char"/>
    <w:basedOn w:val="DefaultParagraphFont"/>
    <w:link w:val="Header"/>
    <w:uiPriority w:val="99"/>
    <w:rPr>
      <w:rFonts w:ascii="Arial" w:hAnsi="Arial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Revision">
    <w:name w:val="Revision"/>
    <w:hidden/>
    <w:uiPriority w:val="99"/>
    <w:semiHidden/>
    <w:rsid w:val="00A126F2"/>
    <w:rPr>
      <w:rFonts w:ascii="Arial" w:hAnsi="Arial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yang</dc:creator>
  <cp:lastModifiedBy>Thadani, Lavina</cp:lastModifiedBy>
  <cp:revision>3</cp:revision>
  <dcterms:created xsi:type="dcterms:W3CDTF">2022-10-09T21:07:00Z</dcterms:created>
  <dcterms:modified xsi:type="dcterms:W3CDTF">2022-10-09T21:07:00Z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D0F39FD5449F4FEEAFD65D4905BC6744</vt:lpwstr>
  </property>
  <property fmtid="{D5CDD505-2E9C-101B-9397-08002B2CF9AE}" pid="4" name="MSIP_Label_2bbab825-a111-45e4-86a1-18cee0005896_Enabled">
    <vt:lpwstr>true</vt:lpwstr>
  </property>
  <property fmtid="{D5CDD505-2E9C-101B-9397-08002B2CF9AE}" pid="5" name="MSIP_Label_2bbab825-a111-45e4-86a1-18cee0005896_SetDate">
    <vt:lpwstr>2022-10-09T21:07:38Z</vt:lpwstr>
  </property>
  <property fmtid="{D5CDD505-2E9C-101B-9397-08002B2CF9AE}" pid="6" name="MSIP_Label_2bbab825-a111-45e4-86a1-18cee0005896_Method">
    <vt:lpwstr>Standard</vt:lpwstr>
  </property>
  <property fmtid="{D5CDD505-2E9C-101B-9397-08002B2CF9AE}" pid="7" name="MSIP_Label_2bbab825-a111-45e4-86a1-18cee0005896_Name">
    <vt:lpwstr>2bbab825-a111-45e4-86a1-18cee0005896</vt:lpwstr>
  </property>
  <property fmtid="{D5CDD505-2E9C-101B-9397-08002B2CF9AE}" pid="8" name="MSIP_Label_2bbab825-a111-45e4-86a1-18cee0005896_SiteId">
    <vt:lpwstr>2567d566-604c-408a-8a60-55d0dc9d9d6b</vt:lpwstr>
  </property>
  <property fmtid="{D5CDD505-2E9C-101B-9397-08002B2CF9AE}" pid="9" name="MSIP_Label_2bbab825-a111-45e4-86a1-18cee0005896_ActionId">
    <vt:lpwstr>8de73a22-a254-423a-8b05-f8ca790ebf00</vt:lpwstr>
  </property>
  <property fmtid="{D5CDD505-2E9C-101B-9397-08002B2CF9AE}" pid="10" name="MSIP_Label_2bbab825-a111-45e4-86a1-18cee0005896_ContentBits">
    <vt:lpwstr>2</vt:lpwstr>
  </property>
</Properties>
</file>